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3E8F" w:rsidRPr="00421F9B" w:rsidRDefault="009C3E8F" w:rsidP="00421F9B">
      <w:pPr>
        <w:jc w:val="center"/>
        <w:rPr>
          <w:b/>
          <w:sz w:val="24"/>
          <w:szCs w:val="24"/>
        </w:rPr>
      </w:pPr>
      <w:r w:rsidRPr="00421F9B">
        <w:rPr>
          <w:b/>
          <w:sz w:val="24"/>
          <w:szCs w:val="24"/>
        </w:rPr>
        <w:t>Poslanie, hodnoty, motto, vízia a ciele</w:t>
      </w:r>
    </w:p>
    <w:p w:rsidR="009C3E8F" w:rsidRPr="00421F9B" w:rsidRDefault="009C3E8F" w:rsidP="00421F9B">
      <w:pPr>
        <w:jc w:val="center"/>
        <w:rPr>
          <w:b/>
          <w:sz w:val="24"/>
          <w:szCs w:val="24"/>
        </w:rPr>
      </w:pPr>
      <w:r w:rsidRPr="00421F9B">
        <w:rPr>
          <w:b/>
          <w:sz w:val="24"/>
          <w:szCs w:val="24"/>
        </w:rPr>
        <w:t xml:space="preserve">Domu sv. </w:t>
      </w:r>
      <w:r w:rsidR="00C10772" w:rsidRPr="00421F9B">
        <w:rPr>
          <w:b/>
          <w:sz w:val="24"/>
          <w:szCs w:val="24"/>
        </w:rPr>
        <w:t>Anny</w:t>
      </w:r>
    </w:p>
    <w:p w:rsidR="009C3E8F" w:rsidRPr="00421F9B" w:rsidRDefault="009C3E8F" w:rsidP="00421F9B">
      <w:pPr>
        <w:jc w:val="center"/>
        <w:rPr>
          <w:b/>
          <w:sz w:val="16"/>
          <w:szCs w:val="16"/>
        </w:rPr>
      </w:pPr>
    </w:p>
    <w:p w:rsidR="009C3E8F" w:rsidRPr="00421F9B" w:rsidRDefault="009C3E8F" w:rsidP="00421F9B">
      <w:pPr>
        <w:tabs>
          <w:tab w:val="left" w:pos="720"/>
        </w:tabs>
        <w:jc w:val="both"/>
        <w:rPr>
          <w:i/>
          <w:sz w:val="24"/>
          <w:szCs w:val="24"/>
        </w:rPr>
      </w:pPr>
      <w:r w:rsidRPr="00421F9B">
        <w:rPr>
          <w:b/>
          <w:i/>
          <w:sz w:val="24"/>
          <w:szCs w:val="24"/>
        </w:rPr>
        <w:t>Poslanie zriaďovateľa</w:t>
      </w:r>
      <w:r w:rsidRPr="00421F9B">
        <w:rPr>
          <w:i/>
          <w:sz w:val="24"/>
          <w:szCs w:val="24"/>
        </w:rPr>
        <w:t xml:space="preserve"> je naplňovanie evanjeliového prikázania lásky k Bohu a k blížnemu a pomoc ľuďom v hmotnej, sociálnej, duševnej a duchovnej núdzi bez ohľadu na rasu, národnosť, náboženstvo, politické zmýšľanie či iné postavenie.</w:t>
      </w:r>
    </w:p>
    <w:p w:rsidR="009C3E8F" w:rsidRPr="00421F9B" w:rsidRDefault="009C3E8F" w:rsidP="00421F9B">
      <w:pPr>
        <w:ind w:right="334"/>
        <w:jc w:val="both"/>
        <w:rPr>
          <w:i/>
          <w:sz w:val="24"/>
          <w:szCs w:val="24"/>
        </w:rPr>
      </w:pPr>
      <w:r w:rsidRPr="00421F9B">
        <w:rPr>
          <w:i/>
          <w:sz w:val="24"/>
          <w:szCs w:val="24"/>
        </w:rPr>
        <w:t xml:space="preserve">Stanovy Gréckokatolíckej charity Prešov zo dňa 11.05.2009 </w:t>
      </w:r>
    </w:p>
    <w:p w:rsidR="009C3E8F" w:rsidRPr="00421F9B" w:rsidRDefault="009C3E8F" w:rsidP="00421F9B">
      <w:pPr>
        <w:jc w:val="both"/>
        <w:rPr>
          <w:b/>
          <w:sz w:val="16"/>
          <w:szCs w:val="16"/>
        </w:rPr>
      </w:pPr>
    </w:p>
    <w:p w:rsidR="00C10772" w:rsidRPr="00421F9B" w:rsidRDefault="00C10772" w:rsidP="00421F9B">
      <w:pPr>
        <w:jc w:val="both"/>
        <w:rPr>
          <w:sz w:val="24"/>
          <w:szCs w:val="24"/>
        </w:rPr>
      </w:pPr>
      <w:r w:rsidRPr="00421F9B">
        <w:rPr>
          <w:b/>
          <w:sz w:val="24"/>
          <w:szCs w:val="24"/>
        </w:rPr>
        <w:t>Poslaním zariadenia</w:t>
      </w:r>
      <w:r w:rsidRPr="00421F9B">
        <w:rPr>
          <w:sz w:val="24"/>
          <w:szCs w:val="24"/>
        </w:rPr>
        <w:t xml:space="preserve"> je sprevádzanie rodín, detí a mladých dospelých v nepriaznivej sociálnej situácií z dôvodu ťažkého zdravotného postihnutia v zmysle zákona o sociálnych službách ako súčasť poslania GKCH.</w:t>
      </w:r>
    </w:p>
    <w:p w:rsidR="00C10772" w:rsidRPr="00421F9B" w:rsidRDefault="00C10772" w:rsidP="00421F9B">
      <w:pPr>
        <w:jc w:val="both"/>
        <w:rPr>
          <w:sz w:val="16"/>
          <w:szCs w:val="16"/>
        </w:rPr>
      </w:pPr>
    </w:p>
    <w:p w:rsidR="000F75D7" w:rsidRPr="00421F9B" w:rsidRDefault="000F75D7" w:rsidP="00C11A8D">
      <w:pPr>
        <w:jc w:val="both"/>
        <w:rPr>
          <w:sz w:val="24"/>
          <w:szCs w:val="24"/>
        </w:rPr>
      </w:pPr>
      <w:r w:rsidRPr="00421F9B">
        <w:rPr>
          <w:rFonts w:cs="Calibri"/>
          <w:b/>
          <w:sz w:val="24"/>
          <w:szCs w:val="24"/>
        </w:rPr>
        <w:t xml:space="preserve">Hodnoty: </w:t>
      </w:r>
      <w:r w:rsidRPr="00421F9B">
        <w:rPr>
          <w:sz w:val="24"/>
          <w:szCs w:val="24"/>
        </w:rPr>
        <w:t>Desať etických hodnôt je podľa Desatora Božích prikázaní, ktoré sú</w:t>
      </w:r>
      <w:r w:rsidRPr="00421F9B">
        <w:rPr>
          <w:sz w:val="26"/>
          <w:szCs w:val="26"/>
        </w:rPr>
        <w:t> </w:t>
      </w:r>
      <w:r w:rsidRPr="00421F9B">
        <w:rPr>
          <w:sz w:val="24"/>
          <w:szCs w:val="24"/>
        </w:rPr>
        <w:t>spracované v etickom programe DekaCert.</w:t>
      </w:r>
    </w:p>
    <w:p w:rsidR="000F75D7" w:rsidRPr="00421F9B" w:rsidRDefault="000F75D7" w:rsidP="00421F9B">
      <w:pPr>
        <w:spacing w:line="360" w:lineRule="auto"/>
        <w:jc w:val="both"/>
        <w:rPr>
          <w:sz w:val="24"/>
          <w:szCs w:val="24"/>
        </w:rPr>
      </w:pPr>
    </w:p>
    <w:p w:rsidR="000F75D7" w:rsidRPr="00421F9B" w:rsidRDefault="000F75D7" w:rsidP="00421F9B">
      <w:pPr>
        <w:pStyle w:val="Odsekzoznamu"/>
        <w:numPr>
          <w:ilvl w:val="0"/>
          <w:numId w:val="9"/>
        </w:numPr>
        <w:spacing w:line="276" w:lineRule="auto"/>
        <w:ind w:left="284"/>
        <w:jc w:val="both"/>
        <w:rPr>
          <w:sz w:val="24"/>
          <w:szCs w:val="24"/>
        </w:rPr>
      </w:pPr>
      <w:r w:rsidRPr="00421F9B">
        <w:rPr>
          <w:sz w:val="24"/>
          <w:szCs w:val="24"/>
        </w:rPr>
        <w:t xml:space="preserve">IDENTITA. Znamená vedieť, čo je Charita a poznať jej poslanie. </w:t>
      </w:r>
    </w:p>
    <w:p w:rsidR="000F75D7" w:rsidRPr="00421F9B" w:rsidRDefault="000F75D7" w:rsidP="00421F9B">
      <w:pPr>
        <w:pStyle w:val="Odsekzoznamu"/>
        <w:numPr>
          <w:ilvl w:val="0"/>
          <w:numId w:val="9"/>
        </w:numPr>
        <w:spacing w:line="276" w:lineRule="auto"/>
        <w:ind w:left="284"/>
        <w:jc w:val="both"/>
        <w:rPr>
          <w:sz w:val="24"/>
          <w:szCs w:val="24"/>
        </w:rPr>
      </w:pPr>
      <w:r w:rsidRPr="00421F9B">
        <w:rPr>
          <w:sz w:val="24"/>
          <w:szCs w:val="24"/>
        </w:rPr>
        <w:t xml:space="preserve">INTEGRITA. Žiť kresťanské hodnoty v Charite a vedieť, ktoré to sú. </w:t>
      </w:r>
    </w:p>
    <w:p w:rsidR="000F75D7" w:rsidRPr="00421F9B" w:rsidRDefault="000F75D7" w:rsidP="00421F9B">
      <w:pPr>
        <w:pStyle w:val="Odsekzoznamu"/>
        <w:numPr>
          <w:ilvl w:val="0"/>
          <w:numId w:val="9"/>
        </w:numPr>
        <w:spacing w:line="276" w:lineRule="auto"/>
        <w:ind w:left="284"/>
        <w:jc w:val="both"/>
        <w:rPr>
          <w:sz w:val="24"/>
          <w:szCs w:val="24"/>
        </w:rPr>
      </w:pPr>
      <w:r w:rsidRPr="00421F9B">
        <w:rPr>
          <w:sz w:val="24"/>
          <w:szCs w:val="24"/>
        </w:rPr>
        <w:t>SVIATOČNÝ ČAS. Mať čas na seba, na stretnutia s kolegami aj s klientmi. Žiť kresťanské sviatky a vedieť odpočívať.</w:t>
      </w:r>
    </w:p>
    <w:p w:rsidR="000F75D7" w:rsidRPr="00421F9B" w:rsidRDefault="000F75D7" w:rsidP="00421F9B">
      <w:pPr>
        <w:pStyle w:val="Odsekzoznamu"/>
        <w:numPr>
          <w:ilvl w:val="0"/>
          <w:numId w:val="9"/>
        </w:numPr>
        <w:spacing w:line="276" w:lineRule="auto"/>
        <w:ind w:left="284"/>
        <w:jc w:val="both"/>
        <w:rPr>
          <w:sz w:val="24"/>
          <w:szCs w:val="24"/>
        </w:rPr>
      </w:pPr>
      <w:r w:rsidRPr="00421F9B">
        <w:rPr>
          <w:sz w:val="24"/>
          <w:szCs w:val="24"/>
        </w:rPr>
        <w:t xml:space="preserve">GENERAČNÁ SOLIDARITA. Vzájomne si pomáhať naprieč generáciami, a to medzi klientmi, v tíme aj v miestnej komunite. </w:t>
      </w:r>
    </w:p>
    <w:p w:rsidR="000F75D7" w:rsidRPr="00421F9B" w:rsidRDefault="000F75D7" w:rsidP="00421F9B">
      <w:pPr>
        <w:pStyle w:val="Odsekzoznamu"/>
        <w:numPr>
          <w:ilvl w:val="0"/>
          <w:numId w:val="9"/>
        </w:numPr>
        <w:spacing w:line="276" w:lineRule="auto"/>
        <w:ind w:left="284"/>
        <w:jc w:val="both"/>
        <w:rPr>
          <w:sz w:val="24"/>
          <w:szCs w:val="24"/>
        </w:rPr>
      </w:pPr>
      <w:r w:rsidRPr="00421F9B">
        <w:rPr>
          <w:sz w:val="24"/>
          <w:szCs w:val="24"/>
        </w:rPr>
        <w:t xml:space="preserve">TELESNÝ A DUCHOVNÝ ŽIVOT. Myslieť nielen na telesné a psychické, ale aj duchovné potreby pracovníkov a klientov. </w:t>
      </w:r>
    </w:p>
    <w:p w:rsidR="000F75D7" w:rsidRPr="00421F9B" w:rsidRDefault="000F75D7" w:rsidP="00421F9B">
      <w:pPr>
        <w:pStyle w:val="Odsekzoznamu"/>
        <w:numPr>
          <w:ilvl w:val="0"/>
          <w:numId w:val="9"/>
        </w:numPr>
        <w:spacing w:line="276" w:lineRule="auto"/>
        <w:ind w:left="284"/>
        <w:jc w:val="both"/>
        <w:rPr>
          <w:sz w:val="24"/>
          <w:szCs w:val="24"/>
        </w:rPr>
      </w:pPr>
      <w:r w:rsidRPr="00421F9B">
        <w:rPr>
          <w:sz w:val="24"/>
          <w:szCs w:val="24"/>
        </w:rPr>
        <w:t xml:space="preserve">SPOĽAHLIVOSŤ. Charita je spoľahlivou a dôveryhodnou organizáciou, ktorá je nablízku núdznym. </w:t>
      </w:r>
    </w:p>
    <w:p w:rsidR="000F75D7" w:rsidRPr="00421F9B" w:rsidRDefault="000F75D7" w:rsidP="00421F9B">
      <w:pPr>
        <w:pStyle w:val="Odsekzoznamu"/>
        <w:numPr>
          <w:ilvl w:val="0"/>
          <w:numId w:val="9"/>
        </w:numPr>
        <w:spacing w:line="276" w:lineRule="auto"/>
        <w:ind w:left="284"/>
        <w:jc w:val="both"/>
        <w:rPr>
          <w:sz w:val="24"/>
          <w:szCs w:val="24"/>
        </w:rPr>
      </w:pPr>
      <w:r w:rsidRPr="00421F9B">
        <w:rPr>
          <w:sz w:val="24"/>
          <w:szCs w:val="24"/>
        </w:rPr>
        <w:t xml:space="preserve">MAJETOK. Charita potrebuje majetok, aby mohla rozvíjať služby núdznym a spravodlivo odmeňovala svojich pracovníkov. Je advokátom chudobných, bojuje za ich dôstojné podmienky k životu. </w:t>
      </w:r>
    </w:p>
    <w:p w:rsidR="000F75D7" w:rsidRPr="00421F9B" w:rsidRDefault="000F75D7" w:rsidP="00421F9B">
      <w:pPr>
        <w:pStyle w:val="Odsekzoznamu"/>
        <w:numPr>
          <w:ilvl w:val="0"/>
          <w:numId w:val="9"/>
        </w:numPr>
        <w:spacing w:line="276" w:lineRule="auto"/>
        <w:ind w:left="284"/>
        <w:jc w:val="both"/>
        <w:rPr>
          <w:sz w:val="24"/>
          <w:szCs w:val="24"/>
        </w:rPr>
      </w:pPr>
      <w:r w:rsidRPr="00421F9B">
        <w:rPr>
          <w:sz w:val="24"/>
          <w:szCs w:val="24"/>
        </w:rPr>
        <w:t xml:space="preserve">KOMUNIKÁCIA. Otvorená a pravdivá komunikácia je najdôležitejšia. Charita dbá na pravidelnú a spoľahlivú výmenu informácií. V Charite komunikácia slúži k životu. </w:t>
      </w:r>
    </w:p>
    <w:p w:rsidR="000F75D7" w:rsidRPr="00421F9B" w:rsidRDefault="000F75D7" w:rsidP="00421F9B">
      <w:pPr>
        <w:pStyle w:val="Odsekzoznamu"/>
        <w:numPr>
          <w:ilvl w:val="0"/>
          <w:numId w:val="9"/>
        </w:numPr>
        <w:spacing w:line="276" w:lineRule="auto"/>
        <w:ind w:left="284"/>
        <w:jc w:val="both"/>
        <w:rPr>
          <w:sz w:val="24"/>
          <w:szCs w:val="24"/>
        </w:rPr>
      </w:pPr>
      <w:r w:rsidRPr="00421F9B">
        <w:rPr>
          <w:sz w:val="24"/>
          <w:szCs w:val="24"/>
        </w:rPr>
        <w:t>RODINNÉ SPOLOČENSTVO. Zachovávať súkromie a dôstojnosť každého človeka. Starostlivosť o najbližšie vzťahy a citlivá podpora.</w:t>
      </w:r>
    </w:p>
    <w:p w:rsidR="000F75D7" w:rsidRDefault="000F75D7" w:rsidP="00421F9B">
      <w:pPr>
        <w:pStyle w:val="Odsekzoznamu"/>
        <w:numPr>
          <w:ilvl w:val="0"/>
          <w:numId w:val="9"/>
        </w:numPr>
        <w:spacing w:line="276" w:lineRule="auto"/>
        <w:ind w:left="284"/>
        <w:jc w:val="both"/>
        <w:rPr>
          <w:sz w:val="24"/>
          <w:szCs w:val="24"/>
        </w:rPr>
      </w:pPr>
      <w:r w:rsidRPr="00421F9B">
        <w:rPr>
          <w:sz w:val="24"/>
          <w:szCs w:val="24"/>
        </w:rPr>
        <w:t>SOCIÁLNE SPOLOČENSTVO. Charita rozvíja spoluprácu v miestnej komunite na základe princípov sociálnej náuky cirkvi: spoločného dobra, solidarity</w:t>
      </w:r>
      <w:r w:rsidR="00C11A8D">
        <w:rPr>
          <w:sz w:val="24"/>
          <w:szCs w:val="24"/>
        </w:rPr>
        <w:t xml:space="preserve"> a </w:t>
      </w:r>
      <w:r w:rsidRPr="00421F9B">
        <w:rPr>
          <w:sz w:val="24"/>
          <w:szCs w:val="24"/>
        </w:rPr>
        <w:t xml:space="preserve">subsidiarity. </w:t>
      </w:r>
    </w:p>
    <w:p w:rsidR="00C11A8D" w:rsidRDefault="00C11A8D" w:rsidP="00C11A8D">
      <w:pPr>
        <w:spacing w:line="276" w:lineRule="auto"/>
        <w:jc w:val="both"/>
        <w:rPr>
          <w:sz w:val="24"/>
          <w:szCs w:val="24"/>
        </w:rPr>
      </w:pPr>
    </w:p>
    <w:p w:rsidR="00C11A8D" w:rsidRPr="00C11A8D" w:rsidRDefault="00E67EEC" w:rsidP="00C11A8D">
      <w:pPr>
        <w:spacing w:line="276" w:lineRule="auto"/>
        <w:jc w:val="both"/>
        <w:rPr>
          <w:sz w:val="24"/>
          <w:szCs w:val="24"/>
        </w:rPr>
      </w:pPr>
      <w:r w:rsidRPr="0037399F">
        <w:rPr>
          <w:sz w:val="24"/>
          <w:szCs w:val="24"/>
        </w:rPr>
        <w:t>Z</w:t>
      </w:r>
      <w:r w:rsidR="00C11A8D" w:rsidRPr="0037399F">
        <w:rPr>
          <w:sz w:val="24"/>
          <w:szCs w:val="24"/>
        </w:rPr>
        <w:t xml:space="preserve">amestnanci presadzujú </w:t>
      </w:r>
      <w:r w:rsidRPr="0037399F">
        <w:rPr>
          <w:sz w:val="24"/>
          <w:szCs w:val="24"/>
        </w:rPr>
        <w:t xml:space="preserve">ľudský, profesionálny, </w:t>
      </w:r>
      <w:r w:rsidR="00C11A8D" w:rsidRPr="0037399F">
        <w:rPr>
          <w:sz w:val="24"/>
          <w:szCs w:val="24"/>
        </w:rPr>
        <w:t>individuálny, partnerský, holistický</w:t>
      </w:r>
      <w:r w:rsidRPr="0037399F">
        <w:rPr>
          <w:sz w:val="24"/>
          <w:szCs w:val="24"/>
        </w:rPr>
        <w:t xml:space="preserve"> (celostný)</w:t>
      </w:r>
      <w:r w:rsidR="00C11A8D" w:rsidRPr="0037399F">
        <w:rPr>
          <w:sz w:val="24"/>
          <w:szCs w:val="24"/>
        </w:rPr>
        <w:t xml:space="preserve"> a nediskriminačný prístup.</w:t>
      </w:r>
      <w:bookmarkStart w:id="0" w:name="_GoBack"/>
      <w:bookmarkEnd w:id="0"/>
    </w:p>
    <w:p w:rsidR="000F75D7" w:rsidRPr="00421F9B" w:rsidRDefault="000F75D7" w:rsidP="00421F9B">
      <w:pPr>
        <w:spacing w:line="276" w:lineRule="auto"/>
        <w:ind w:left="-426" w:right="-427"/>
        <w:jc w:val="center"/>
        <w:rPr>
          <w:b/>
          <w:sz w:val="28"/>
          <w:szCs w:val="28"/>
        </w:rPr>
      </w:pPr>
    </w:p>
    <w:p w:rsidR="00CC2D6A" w:rsidRPr="00421F9B" w:rsidRDefault="00CC2D6A" w:rsidP="00421F9B">
      <w:pPr>
        <w:spacing w:line="276" w:lineRule="auto"/>
        <w:ind w:left="-426" w:right="-427"/>
        <w:jc w:val="center"/>
        <w:rPr>
          <w:b/>
          <w:sz w:val="28"/>
          <w:szCs w:val="28"/>
        </w:rPr>
      </w:pPr>
    </w:p>
    <w:p w:rsidR="00CC2D6A" w:rsidRPr="00421F9B" w:rsidRDefault="00CC2D6A" w:rsidP="00421F9B">
      <w:pPr>
        <w:spacing w:line="276" w:lineRule="auto"/>
        <w:ind w:left="-426" w:right="-427"/>
        <w:jc w:val="center"/>
        <w:rPr>
          <w:b/>
          <w:sz w:val="28"/>
          <w:szCs w:val="28"/>
        </w:rPr>
      </w:pPr>
    </w:p>
    <w:p w:rsidR="00CC2D6A" w:rsidRPr="00421F9B" w:rsidRDefault="00CC2D6A" w:rsidP="00421F9B">
      <w:pPr>
        <w:spacing w:line="276" w:lineRule="auto"/>
        <w:ind w:left="-426" w:right="-427"/>
        <w:jc w:val="center"/>
        <w:rPr>
          <w:b/>
          <w:sz w:val="28"/>
          <w:szCs w:val="28"/>
        </w:rPr>
      </w:pPr>
    </w:p>
    <w:p w:rsidR="00CC2D6A" w:rsidRPr="00421F9B" w:rsidRDefault="00CC2D6A" w:rsidP="00421F9B">
      <w:pPr>
        <w:spacing w:line="276" w:lineRule="auto"/>
        <w:ind w:left="-426" w:right="-427"/>
        <w:jc w:val="center"/>
        <w:rPr>
          <w:b/>
          <w:sz w:val="28"/>
          <w:szCs w:val="28"/>
        </w:rPr>
      </w:pPr>
    </w:p>
    <w:p w:rsidR="00CC2D6A" w:rsidRPr="00421F9B" w:rsidRDefault="00CC2D6A" w:rsidP="00421F9B">
      <w:pPr>
        <w:spacing w:line="276" w:lineRule="auto"/>
        <w:ind w:left="-426" w:right="-427"/>
        <w:jc w:val="center"/>
        <w:rPr>
          <w:b/>
          <w:sz w:val="28"/>
          <w:szCs w:val="28"/>
        </w:rPr>
      </w:pPr>
    </w:p>
    <w:p w:rsidR="00CC2D6A" w:rsidRPr="00421F9B" w:rsidRDefault="00CC2D6A" w:rsidP="00421F9B">
      <w:pPr>
        <w:spacing w:line="276" w:lineRule="auto"/>
        <w:ind w:left="-426" w:right="-427"/>
        <w:jc w:val="center"/>
        <w:rPr>
          <w:b/>
          <w:sz w:val="28"/>
          <w:szCs w:val="28"/>
        </w:rPr>
      </w:pPr>
    </w:p>
    <w:p w:rsidR="00CC2D6A" w:rsidRPr="00421F9B" w:rsidRDefault="00CC2D6A" w:rsidP="00421F9B">
      <w:pPr>
        <w:spacing w:line="276" w:lineRule="auto"/>
        <w:ind w:left="-426" w:right="-427"/>
        <w:jc w:val="center"/>
        <w:rPr>
          <w:b/>
          <w:sz w:val="28"/>
          <w:szCs w:val="28"/>
        </w:rPr>
      </w:pPr>
      <w:r w:rsidRPr="00421F9B">
        <w:rPr>
          <w:b/>
          <w:sz w:val="28"/>
          <w:szCs w:val="28"/>
        </w:rPr>
        <w:t>Vízia Gréckokatolíckej charity Prešov „</w:t>
      </w:r>
      <w:proofErr w:type="spellStart"/>
      <w:r w:rsidRPr="00421F9B">
        <w:rPr>
          <w:b/>
          <w:i/>
          <w:sz w:val="28"/>
          <w:szCs w:val="28"/>
        </w:rPr>
        <w:t>SPoLU</w:t>
      </w:r>
      <w:proofErr w:type="spellEnd"/>
      <w:r w:rsidRPr="00421F9B">
        <w:rPr>
          <w:b/>
          <w:i/>
          <w:sz w:val="28"/>
          <w:szCs w:val="28"/>
        </w:rPr>
        <w:t xml:space="preserve"> s vierou“</w:t>
      </w:r>
      <w:r w:rsidRPr="00421F9B">
        <w:rPr>
          <w:b/>
          <w:sz w:val="28"/>
          <w:szCs w:val="28"/>
        </w:rPr>
        <w:t xml:space="preserve"> do roku 2030</w:t>
      </w:r>
    </w:p>
    <w:p w:rsidR="00CC2D6A" w:rsidRPr="00421F9B" w:rsidRDefault="00CC2D6A" w:rsidP="00421F9B">
      <w:pPr>
        <w:spacing w:line="276" w:lineRule="auto"/>
        <w:ind w:left="-426" w:right="-427"/>
        <w:jc w:val="center"/>
        <w:rPr>
          <w:b/>
          <w:sz w:val="16"/>
          <w:szCs w:val="16"/>
        </w:rPr>
      </w:pPr>
    </w:p>
    <w:p w:rsidR="00CC2D6A" w:rsidRPr="00421F9B" w:rsidRDefault="00CC2D6A" w:rsidP="00421F9B">
      <w:pPr>
        <w:spacing w:line="276" w:lineRule="auto"/>
        <w:ind w:right="-37"/>
        <w:jc w:val="both"/>
        <w:rPr>
          <w:b/>
          <w:i/>
          <w:sz w:val="24"/>
          <w:szCs w:val="24"/>
        </w:rPr>
      </w:pPr>
      <w:r w:rsidRPr="00421F9B">
        <w:rPr>
          <w:b/>
          <w:i/>
          <w:sz w:val="24"/>
          <w:szCs w:val="24"/>
        </w:rPr>
        <w:t xml:space="preserve">Profesionálne, spoločne s vierou Sprevádzať, Pomáhať, Liečiť, Uzdravovať a podporovať ľudí v rôznych životných situáciách. Udržiavať stabilitu a rozvoj odborných činností i projektových aktivít. Zodpovedne udržiavať, vytvárať vzťahy a partnerstvá prostredníctvom hodnôt a ľudskej pomoci. </w:t>
      </w:r>
    </w:p>
    <w:p w:rsidR="00CC2D6A" w:rsidRPr="00421F9B" w:rsidRDefault="00CC2D6A" w:rsidP="00421F9B">
      <w:pPr>
        <w:spacing w:line="276" w:lineRule="auto"/>
        <w:ind w:right="-37"/>
        <w:jc w:val="both"/>
        <w:rPr>
          <w:sz w:val="24"/>
          <w:szCs w:val="24"/>
        </w:rPr>
      </w:pPr>
      <w:r w:rsidRPr="00421F9B">
        <w:rPr>
          <w:b/>
          <w:i/>
          <w:sz w:val="24"/>
          <w:szCs w:val="24"/>
        </w:rPr>
        <w:t>Neustále sa zlepšovať a reagovať na potreby ľudí a doby so zreteľom na ľudskú dôstojnosť.</w:t>
      </w:r>
    </w:p>
    <w:p w:rsidR="00C10772" w:rsidRPr="00421F9B" w:rsidRDefault="00C10772" w:rsidP="00421F9B">
      <w:pPr>
        <w:jc w:val="both"/>
        <w:rPr>
          <w:b/>
          <w:sz w:val="16"/>
          <w:szCs w:val="16"/>
        </w:rPr>
      </w:pPr>
    </w:p>
    <w:p w:rsidR="00C10772" w:rsidRPr="00421F9B" w:rsidRDefault="00C10772" w:rsidP="00421F9B">
      <w:pPr>
        <w:jc w:val="both"/>
        <w:rPr>
          <w:sz w:val="24"/>
          <w:szCs w:val="24"/>
        </w:rPr>
      </w:pPr>
      <w:r w:rsidRPr="00421F9B">
        <w:rPr>
          <w:b/>
          <w:sz w:val="24"/>
          <w:szCs w:val="24"/>
        </w:rPr>
        <w:t>Motto</w:t>
      </w:r>
      <w:r w:rsidRPr="00421F9B">
        <w:rPr>
          <w:sz w:val="24"/>
          <w:szCs w:val="24"/>
        </w:rPr>
        <w:t>: Spolupráca a dôvera je naša vzájomná odmena.</w:t>
      </w:r>
    </w:p>
    <w:p w:rsidR="00C10772" w:rsidRPr="00421F9B" w:rsidRDefault="00C10772" w:rsidP="00421F9B">
      <w:pPr>
        <w:jc w:val="both"/>
        <w:rPr>
          <w:sz w:val="16"/>
          <w:szCs w:val="16"/>
        </w:rPr>
      </w:pPr>
    </w:p>
    <w:p w:rsidR="00C10772" w:rsidRPr="00421F9B" w:rsidRDefault="00C10772" w:rsidP="00421F9B">
      <w:pPr>
        <w:jc w:val="both"/>
        <w:rPr>
          <w:sz w:val="24"/>
          <w:szCs w:val="24"/>
        </w:rPr>
      </w:pPr>
      <w:r w:rsidRPr="00421F9B">
        <w:rPr>
          <w:b/>
          <w:sz w:val="24"/>
          <w:szCs w:val="24"/>
        </w:rPr>
        <w:t>Vízia</w:t>
      </w:r>
      <w:r w:rsidRPr="00421F9B">
        <w:rPr>
          <w:sz w:val="24"/>
          <w:szCs w:val="24"/>
        </w:rPr>
        <w:t>: Pre deti a dospelých so zdravotným znevýhodnením spoločne tvoríme priestor pre rast, kde s úsmevom a láskavosťou prostredníctvom individuálneho prístupu zmysluplne vyplníme Váš čas. Ponúkame možnosti rozvíjať sa, silu nevzdávať sa, zažiť pocit spolupatričnosti, načerpať energiu do bežného života.</w:t>
      </w:r>
    </w:p>
    <w:p w:rsidR="00C10772" w:rsidRPr="00421F9B" w:rsidRDefault="00C10772" w:rsidP="00421F9B">
      <w:pPr>
        <w:jc w:val="both"/>
        <w:rPr>
          <w:b/>
          <w:sz w:val="16"/>
          <w:szCs w:val="16"/>
        </w:rPr>
      </w:pPr>
    </w:p>
    <w:p w:rsidR="00CC2D6A" w:rsidRPr="00421F9B" w:rsidRDefault="00CC2D6A" w:rsidP="00421F9B">
      <w:pPr>
        <w:pStyle w:val="Odsekzoznamu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421F9B">
        <w:rPr>
          <w:b/>
          <w:sz w:val="24"/>
          <w:szCs w:val="24"/>
        </w:rPr>
        <w:t>Strategický cieľ</w:t>
      </w:r>
      <w:r w:rsidRPr="00421F9B">
        <w:rPr>
          <w:sz w:val="24"/>
          <w:szCs w:val="24"/>
        </w:rPr>
        <w:t>: Zlepšiť dostupnosť sociálnych služieb pre cieľovú skupinu s dôrazom na kvalitné, komunitné služby.</w:t>
      </w:r>
    </w:p>
    <w:p w:rsidR="00CC2D6A" w:rsidRPr="00421F9B" w:rsidRDefault="00CC2D6A" w:rsidP="00421F9B">
      <w:pPr>
        <w:pStyle w:val="Odsekzoznamu"/>
        <w:spacing w:line="276" w:lineRule="auto"/>
        <w:jc w:val="both"/>
        <w:rPr>
          <w:sz w:val="24"/>
          <w:szCs w:val="24"/>
        </w:rPr>
      </w:pPr>
    </w:p>
    <w:p w:rsidR="00CC2D6A" w:rsidRPr="00421F9B" w:rsidRDefault="00CC2D6A" w:rsidP="00421F9B">
      <w:pPr>
        <w:pStyle w:val="Odsekzoznamu"/>
        <w:spacing w:line="276" w:lineRule="auto"/>
        <w:jc w:val="both"/>
        <w:rPr>
          <w:sz w:val="24"/>
          <w:szCs w:val="24"/>
        </w:rPr>
      </w:pPr>
      <w:r w:rsidRPr="00421F9B">
        <w:rPr>
          <w:b/>
          <w:sz w:val="24"/>
          <w:szCs w:val="24"/>
        </w:rPr>
        <w:t>Špecifické ciele</w:t>
      </w:r>
      <w:r w:rsidRPr="00421F9B">
        <w:rPr>
          <w:sz w:val="24"/>
          <w:szCs w:val="24"/>
        </w:rPr>
        <w:t>:</w:t>
      </w:r>
    </w:p>
    <w:p w:rsidR="00CC2D6A" w:rsidRPr="00421F9B" w:rsidRDefault="00CC2D6A" w:rsidP="00421F9B">
      <w:pPr>
        <w:pStyle w:val="Odsekzoznamu"/>
        <w:numPr>
          <w:ilvl w:val="0"/>
          <w:numId w:val="11"/>
        </w:numPr>
        <w:spacing w:line="276" w:lineRule="auto"/>
        <w:ind w:left="851" w:hanging="284"/>
        <w:jc w:val="both"/>
        <w:rPr>
          <w:sz w:val="24"/>
          <w:szCs w:val="24"/>
        </w:rPr>
      </w:pPr>
      <w:r w:rsidRPr="00421F9B">
        <w:rPr>
          <w:sz w:val="24"/>
          <w:szCs w:val="24"/>
        </w:rPr>
        <w:t>Postupne zlepšovať priestorové a kapacitné podmienky zariadenia, zvyšovať kvalitu a dostupnosť.</w:t>
      </w:r>
    </w:p>
    <w:p w:rsidR="00CC2D6A" w:rsidRPr="00421F9B" w:rsidRDefault="00CC2D6A" w:rsidP="00421F9B">
      <w:pPr>
        <w:pStyle w:val="Odsekzoznamu"/>
        <w:numPr>
          <w:ilvl w:val="0"/>
          <w:numId w:val="11"/>
        </w:numPr>
        <w:spacing w:line="276" w:lineRule="auto"/>
        <w:ind w:left="851" w:hanging="284"/>
        <w:jc w:val="both"/>
        <w:rPr>
          <w:sz w:val="24"/>
          <w:szCs w:val="24"/>
        </w:rPr>
      </w:pPr>
      <w:r w:rsidRPr="00421F9B">
        <w:rPr>
          <w:sz w:val="24"/>
          <w:szCs w:val="24"/>
        </w:rPr>
        <w:t>Zefektívniť procesy prostredníctvom digitalizácie.</w:t>
      </w:r>
    </w:p>
    <w:p w:rsidR="00CC2D6A" w:rsidRPr="00421F9B" w:rsidRDefault="00CC2D6A" w:rsidP="00421F9B">
      <w:pPr>
        <w:pStyle w:val="Odsekzoznamu"/>
        <w:spacing w:line="276" w:lineRule="auto"/>
        <w:ind w:left="851"/>
        <w:jc w:val="both"/>
        <w:rPr>
          <w:sz w:val="24"/>
          <w:szCs w:val="24"/>
        </w:rPr>
      </w:pPr>
    </w:p>
    <w:p w:rsidR="00CC2D6A" w:rsidRPr="00421F9B" w:rsidRDefault="00CC2D6A" w:rsidP="00421F9B">
      <w:pPr>
        <w:pStyle w:val="Odsekzoznamu"/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421F9B">
        <w:rPr>
          <w:b/>
          <w:sz w:val="24"/>
          <w:szCs w:val="24"/>
        </w:rPr>
        <w:t>Strategický cieľ</w:t>
      </w:r>
      <w:r w:rsidRPr="00421F9B">
        <w:rPr>
          <w:sz w:val="24"/>
          <w:szCs w:val="24"/>
        </w:rPr>
        <w:t>: Kontinuálne zvyšovať kvalitu v oblasti práce s cieľovými skupinami.</w:t>
      </w:r>
    </w:p>
    <w:p w:rsidR="00CC2D6A" w:rsidRPr="00421F9B" w:rsidRDefault="00CC2D6A" w:rsidP="00421F9B">
      <w:pPr>
        <w:pStyle w:val="Odsekzoznamu"/>
        <w:spacing w:line="276" w:lineRule="auto"/>
        <w:jc w:val="both"/>
        <w:rPr>
          <w:sz w:val="24"/>
          <w:szCs w:val="24"/>
        </w:rPr>
      </w:pPr>
    </w:p>
    <w:p w:rsidR="00CC2D6A" w:rsidRPr="00421F9B" w:rsidRDefault="00CC2D6A" w:rsidP="00421F9B">
      <w:pPr>
        <w:pStyle w:val="Odsekzoznamu"/>
        <w:spacing w:line="276" w:lineRule="auto"/>
        <w:jc w:val="both"/>
        <w:rPr>
          <w:sz w:val="24"/>
          <w:szCs w:val="24"/>
        </w:rPr>
      </w:pPr>
      <w:r w:rsidRPr="00421F9B">
        <w:rPr>
          <w:b/>
          <w:sz w:val="24"/>
          <w:szCs w:val="24"/>
        </w:rPr>
        <w:t>Špecifické ciele</w:t>
      </w:r>
      <w:r w:rsidRPr="00421F9B">
        <w:rPr>
          <w:sz w:val="24"/>
          <w:szCs w:val="24"/>
        </w:rPr>
        <w:t>:</w:t>
      </w:r>
    </w:p>
    <w:p w:rsidR="00CC2D6A" w:rsidRPr="00421F9B" w:rsidRDefault="00CC2D6A" w:rsidP="00421F9B">
      <w:pPr>
        <w:pStyle w:val="Odsekzoznamu"/>
        <w:numPr>
          <w:ilvl w:val="0"/>
          <w:numId w:val="12"/>
        </w:numPr>
        <w:spacing w:line="276" w:lineRule="auto"/>
        <w:ind w:left="851" w:hanging="284"/>
        <w:jc w:val="both"/>
        <w:rPr>
          <w:sz w:val="24"/>
          <w:szCs w:val="24"/>
        </w:rPr>
      </w:pPr>
      <w:r w:rsidRPr="00421F9B">
        <w:rPr>
          <w:sz w:val="24"/>
          <w:szCs w:val="24"/>
        </w:rPr>
        <w:t>Prehlbovať kvalifikácie zamestnancov prostredníctvom ich kontinuálneho vzdelávania a zdieľaním dobrej praxe.</w:t>
      </w:r>
    </w:p>
    <w:p w:rsidR="00CC2D6A" w:rsidRPr="00421F9B" w:rsidRDefault="00CC2D6A" w:rsidP="00421F9B">
      <w:pPr>
        <w:pStyle w:val="Odsekzoznamu"/>
        <w:numPr>
          <w:ilvl w:val="0"/>
          <w:numId w:val="12"/>
        </w:numPr>
        <w:spacing w:line="276" w:lineRule="auto"/>
        <w:ind w:left="851" w:hanging="284"/>
        <w:jc w:val="both"/>
        <w:rPr>
          <w:sz w:val="24"/>
          <w:szCs w:val="24"/>
        </w:rPr>
      </w:pPr>
      <w:r w:rsidRPr="00421F9B">
        <w:rPr>
          <w:sz w:val="24"/>
          <w:szCs w:val="24"/>
        </w:rPr>
        <w:t>Personálna udržateľnosť, profesionalita a rozvoj personálnych kapacít.</w:t>
      </w:r>
    </w:p>
    <w:p w:rsidR="00CC2D6A" w:rsidRPr="00421F9B" w:rsidRDefault="00CC2D6A" w:rsidP="00421F9B">
      <w:pPr>
        <w:pStyle w:val="Odsekzoznamu"/>
        <w:numPr>
          <w:ilvl w:val="0"/>
          <w:numId w:val="12"/>
        </w:numPr>
        <w:spacing w:line="276" w:lineRule="auto"/>
        <w:ind w:left="851" w:hanging="284"/>
        <w:jc w:val="both"/>
        <w:rPr>
          <w:sz w:val="24"/>
          <w:szCs w:val="24"/>
        </w:rPr>
      </w:pPr>
      <w:r w:rsidRPr="00421F9B">
        <w:rPr>
          <w:sz w:val="24"/>
          <w:szCs w:val="24"/>
        </w:rPr>
        <w:t>Zlepšiť materiálno-technické vybavenie zariadenia.</w:t>
      </w:r>
    </w:p>
    <w:p w:rsidR="00CC2D6A" w:rsidRPr="00421F9B" w:rsidRDefault="00CC2D6A" w:rsidP="00421F9B">
      <w:pPr>
        <w:pStyle w:val="Odsekzoznamu"/>
        <w:numPr>
          <w:ilvl w:val="0"/>
          <w:numId w:val="12"/>
        </w:numPr>
        <w:spacing w:line="276" w:lineRule="auto"/>
        <w:ind w:left="851" w:hanging="284"/>
        <w:jc w:val="both"/>
        <w:rPr>
          <w:sz w:val="24"/>
          <w:szCs w:val="24"/>
        </w:rPr>
      </w:pPr>
      <w:r w:rsidRPr="00421F9B">
        <w:rPr>
          <w:color w:val="000000"/>
          <w:sz w:val="24"/>
          <w:szCs w:val="24"/>
        </w:rPr>
        <w:t>Zvýšiť povedomie a záujem verejnosti o poslanie a aktivity GKCH.</w:t>
      </w:r>
    </w:p>
    <w:p w:rsidR="003D2F2A" w:rsidRPr="00421F9B" w:rsidRDefault="003D2F2A" w:rsidP="00421F9B">
      <w:pPr>
        <w:spacing w:line="276" w:lineRule="auto"/>
        <w:jc w:val="both"/>
        <w:outlineLvl w:val="0"/>
        <w:rPr>
          <w:sz w:val="24"/>
          <w:szCs w:val="24"/>
        </w:rPr>
      </w:pPr>
    </w:p>
    <w:p w:rsidR="003D2F2A" w:rsidRPr="003D2F2A" w:rsidRDefault="003D2F2A" w:rsidP="00421F9B">
      <w:pPr>
        <w:spacing w:line="276" w:lineRule="auto"/>
        <w:jc w:val="both"/>
        <w:outlineLvl w:val="0"/>
        <w:rPr>
          <w:sz w:val="24"/>
          <w:szCs w:val="24"/>
        </w:rPr>
      </w:pPr>
      <w:r w:rsidRPr="00421F9B">
        <w:rPr>
          <w:sz w:val="24"/>
          <w:szCs w:val="24"/>
        </w:rPr>
        <w:t>Návrhy, spätnú väzbu k tomuto dokumentu k (vízii a cieľom) </w:t>
      </w:r>
      <w:bookmarkStart w:id="1" w:name="_Hlk233659628"/>
      <w:r w:rsidRPr="00421F9B">
        <w:rPr>
          <w:sz w:val="24"/>
          <w:szCs w:val="24"/>
        </w:rPr>
        <w:t xml:space="preserve">je možné vyjadriť priamo v zariadení alebo emailom: </w:t>
      </w:r>
      <w:hyperlink r:id="rId8" w:history="1">
        <w:r w:rsidRPr="00421F9B">
          <w:rPr>
            <w:rStyle w:val="Hypertextovprepojenie"/>
            <w:sz w:val="24"/>
            <w:szCs w:val="24"/>
          </w:rPr>
          <w:t>domsvanny@charita-po.sk</w:t>
        </w:r>
      </w:hyperlink>
      <w:r w:rsidRPr="00421F9B">
        <w:rPr>
          <w:sz w:val="24"/>
          <w:szCs w:val="24"/>
        </w:rPr>
        <w:t xml:space="preserve"> </w:t>
      </w:r>
    </w:p>
    <w:bookmarkEnd w:id="1"/>
    <w:p w:rsidR="003D2F2A" w:rsidRPr="003D2F2A" w:rsidRDefault="003D2F2A" w:rsidP="00421F9B">
      <w:pPr>
        <w:pStyle w:val="Odsekzoznamu"/>
        <w:spacing w:line="259" w:lineRule="auto"/>
        <w:ind w:left="709" w:hanging="425"/>
        <w:jc w:val="both"/>
        <w:rPr>
          <w:sz w:val="24"/>
          <w:szCs w:val="24"/>
        </w:rPr>
      </w:pPr>
    </w:p>
    <w:sectPr w:rsidR="003D2F2A" w:rsidRPr="003D2F2A">
      <w:headerReference w:type="default" r:id="rId9"/>
      <w:footerReference w:type="default" r:id="rId10"/>
      <w:pgSz w:w="11906" w:h="16838"/>
      <w:pgMar w:top="1417" w:right="1152" w:bottom="1417" w:left="115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5095" w:rsidRDefault="00145095">
      <w:r>
        <w:separator/>
      </w:r>
    </w:p>
  </w:endnote>
  <w:endnote w:type="continuationSeparator" w:id="0">
    <w:p w:rsidR="00145095" w:rsidRDefault="00145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0BF7" w:rsidRPr="00DB44EA" w:rsidRDefault="004F0BF7" w:rsidP="00DB44EA">
    <w:pPr>
      <w:pStyle w:val="Pta"/>
      <w:tabs>
        <w:tab w:val="clear" w:pos="9072"/>
        <w:tab w:val="right" w:pos="9498"/>
      </w:tabs>
      <w:rPr>
        <w:sz w:val="16"/>
        <w:szCs w:val="16"/>
      </w:rPr>
    </w:pPr>
    <w:r w:rsidRPr="00DB44EA">
      <w:rPr>
        <w:sz w:val="16"/>
        <w:szCs w:val="16"/>
      </w:rPr>
      <w:tab/>
    </w:r>
    <w:r w:rsidRPr="00DB44EA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5095" w:rsidRDefault="00145095">
      <w:r>
        <w:separator/>
      </w:r>
    </w:p>
  </w:footnote>
  <w:footnote w:type="continuationSeparator" w:id="0">
    <w:p w:rsidR="00145095" w:rsidRDefault="00145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9" w:type="dxa"/>
      <w:tblInd w:w="5" w:type="dxa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1687"/>
      <w:gridCol w:w="6535"/>
      <w:gridCol w:w="1417"/>
    </w:tblGrid>
    <w:tr w:rsidR="00A970EB" w:rsidTr="008D6B45">
      <w:trPr>
        <w:cantSplit/>
        <w:trHeight w:hRule="exact" w:val="567"/>
      </w:trPr>
      <w:tc>
        <w:tcPr>
          <w:tcW w:w="1687" w:type="dxa"/>
          <w:tcBorders>
            <w:top w:val="single" w:sz="4" w:space="0" w:color="000000"/>
            <w:left w:val="single" w:sz="4" w:space="0" w:color="000000"/>
            <w:bottom w:val="single" w:sz="4" w:space="0" w:color="auto"/>
          </w:tcBorders>
          <w:vAlign w:val="center"/>
        </w:tcPr>
        <w:p w:rsidR="00A970EB" w:rsidRDefault="00A970EB" w:rsidP="002C486F">
          <w:pPr>
            <w:rPr>
              <w:rFonts w:ascii="Arial" w:hAnsi="Arial" w:cs="Arial"/>
              <w:b/>
            </w:rPr>
          </w:pPr>
        </w:p>
      </w:tc>
      <w:tc>
        <w:tcPr>
          <w:tcW w:w="6535" w:type="dxa"/>
          <w:tcBorders>
            <w:top w:val="single" w:sz="4" w:space="0" w:color="000000"/>
            <w:left w:val="nil"/>
            <w:bottom w:val="single" w:sz="4" w:space="0" w:color="000000"/>
          </w:tcBorders>
          <w:vAlign w:val="center"/>
        </w:tcPr>
        <w:p w:rsidR="00A970EB" w:rsidRPr="00943F69" w:rsidRDefault="005F3306" w:rsidP="00FE6E29">
          <w:pPr>
            <w:jc w:val="center"/>
            <w:rPr>
              <w:rFonts w:asciiTheme="majorBidi" w:hAnsiTheme="majorBidi" w:cstheme="majorBidi"/>
              <w:b/>
            </w:rPr>
          </w:pPr>
          <w:r>
            <w:rPr>
              <w:rFonts w:asciiTheme="majorBidi" w:hAnsiTheme="majorBidi" w:cstheme="majorBidi"/>
              <w:b/>
            </w:rPr>
            <w:t xml:space="preserve">Príručka implementácie </w:t>
          </w:r>
          <w:r w:rsidR="00FE306B">
            <w:rPr>
              <w:rFonts w:asciiTheme="majorBidi" w:hAnsiTheme="majorBidi" w:cstheme="majorBidi"/>
              <w:b/>
            </w:rPr>
            <w:t>štandardov</w:t>
          </w:r>
          <w:r>
            <w:rPr>
              <w:rFonts w:asciiTheme="majorBidi" w:hAnsiTheme="majorBidi" w:cstheme="majorBidi"/>
              <w:b/>
            </w:rPr>
            <w:t xml:space="preserve"> kvality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A970EB" w:rsidRPr="00943F69" w:rsidRDefault="0082225E" w:rsidP="005F3306">
          <w:pPr>
            <w:jc w:val="center"/>
            <w:rPr>
              <w:rFonts w:asciiTheme="majorBidi" w:hAnsiTheme="majorBidi" w:cstheme="majorBidi"/>
              <w:sz w:val="18"/>
              <w:szCs w:val="18"/>
            </w:rPr>
          </w:pPr>
          <w:r>
            <w:rPr>
              <w:rFonts w:asciiTheme="majorBidi" w:hAnsiTheme="majorBidi" w:cstheme="majorBidi"/>
              <w:sz w:val="18"/>
            </w:rPr>
            <w:t xml:space="preserve">Príloha č. </w:t>
          </w:r>
          <w:r w:rsidR="0008370C">
            <w:rPr>
              <w:rFonts w:asciiTheme="majorBidi" w:hAnsiTheme="majorBidi" w:cstheme="majorBidi"/>
              <w:sz w:val="18"/>
            </w:rPr>
            <w:t>3</w:t>
          </w:r>
        </w:p>
      </w:tc>
    </w:tr>
    <w:tr w:rsidR="00C0107A" w:rsidTr="008D6B45">
      <w:trPr>
        <w:cantSplit/>
        <w:trHeight w:val="567"/>
      </w:trPr>
      <w:tc>
        <w:tcPr>
          <w:tcW w:w="1687" w:type="dxa"/>
          <w:tcBorders>
            <w:top w:val="single" w:sz="4" w:space="0" w:color="000000"/>
            <w:left w:val="single" w:sz="4" w:space="0" w:color="000000"/>
            <w:bottom w:val="single" w:sz="4" w:space="0" w:color="auto"/>
          </w:tcBorders>
          <w:vAlign w:val="center"/>
        </w:tcPr>
        <w:p w:rsidR="008D6B45" w:rsidRDefault="008D6B45" w:rsidP="00FE6E29">
          <w:pPr>
            <w:widowControl w:val="0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687" w:type="dxa"/>
          <w:tcBorders>
            <w:top w:val="single" w:sz="4" w:space="0" w:color="000000"/>
            <w:left w:val="single" w:sz="4" w:space="0" w:color="000000"/>
            <w:bottom w:val="single" w:sz="4" w:space="0" w:color="auto"/>
          </w:tcBorders>
          <w:vAlign w:val="center"/>
        </w:tcPr>
        <w:p w:rsidR="008D6B45" w:rsidRPr="008D6B45" w:rsidRDefault="0008370C" w:rsidP="008D6B45">
          <w:pPr>
            <w:jc w:val="center"/>
            <w:rPr>
              <w:rFonts w:asciiTheme="majorBidi" w:hAnsiTheme="majorBidi" w:cstheme="majorBidi"/>
              <w:sz w:val="18"/>
              <w:szCs w:val="18"/>
            </w:rPr>
          </w:pPr>
          <w:r>
            <w:rPr>
              <w:b/>
              <w:sz w:val="28"/>
            </w:rPr>
            <w:t>Strategický dokument</w:t>
          </w: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8D6B45" w:rsidRPr="008D6B45" w:rsidRDefault="008D6B45" w:rsidP="008D6B45">
          <w:pPr>
            <w:jc w:val="center"/>
            <w:rPr>
              <w:rFonts w:asciiTheme="majorBidi" w:hAnsiTheme="majorBidi" w:cstheme="majorBidi"/>
              <w:sz w:val="18"/>
              <w:szCs w:val="18"/>
            </w:rPr>
          </w:pPr>
        </w:p>
      </w:tc>
    </w:tr>
  </w:tbl>
  <w:p w:rsidR="00A44C4D" w:rsidRDefault="00A44C4D" w:rsidP="008B41CA">
    <w:pPr>
      <w:jc w:val="both"/>
    </w:pPr>
  </w:p>
  <w:p w:rsidR="00A44C4D" w:rsidRDefault="00A44C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37FC5"/>
    <w:multiLevelType w:val="hybridMultilevel"/>
    <w:tmpl w:val="18B675EA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3FE220C"/>
    <w:multiLevelType w:val="hybridMultilevel"/>
    <w:tmpl w:val="ED2AF7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67B53"/>
    <w:multiLevelType w:val="hybridMultilevel"/>
    <w:tmpl w:val="0512FB3E"/>
    <w:lvl w:ilvl="0" w:tplc="1654FA28">
      <w:start w:val="1"/>
      <w:numFmt w:val="lowerLetter"/>
      <w:lvlText w:val="%1)"/>
      <w:lvlJc w:val="left"/>
      <w:pPr>
        <w:ind w:left="100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1630BF5"/>
    <w:multiLevelType w:val="hybridMultilevel"/>
    <w:tmpl w:val="C3286AC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4B3C68"/>
    <w:multiLevelType w:val="hybridMultilevel"/>
    <w:tmpl w:val="C7C6A0A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EF3531"/>
    <w:multiLevelType w:val="hybridMultilevel"/>
    <w:tmpl w:val="DDA460FA"/>
    <w:lvl w:ilvl="0" w:tplc="DBB0A4D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20E91"/>
    <w:multiLevelType w:val="hybridMultilevel"/>
    <w:tmpl w:val="288CFC0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A7DFE"/>
    <w:multiLevelType w:val="hybridMultilevel"/>
    <w:tmpl w:val="8B28EE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7E3C81"/>
    <w:multiLevelType w:val="hybridMultilevel"/>
    <w:tmpl w:val="1570B1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B6134C"/>
    <w:multiLevelType w:val="hybridMultilevel"/>
    <w:tmpl w:val="F7564588"/>
    <w:lvl w:ilvl="0" w:tplc="C7BCF58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890502"/>
    <w:multiLevelType w:val="hybridMultilevel"/>
    <w:tmpl w:val="D5666A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7871E1"/>
    <w:multiLevelType w:val="hybridMultilevel"/>
    <w:tmpl w:val="EE5854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8"/>
  </w:num>
  <w:num w:numId="6">
    <w:abstractNumId w:val="11"/>
  </w:num>
  <w:num w:numId="7">
    <w:abstractNumId w:val="9"/>
  </w:num>
  <w:num w:numId="8">
    <w:abstractNumId w:val="1"/>
  </w:num>
  <w:num w:numId="9">
    <w:abstractNumId w:val="6"/>
  </w:num>
  <w:num w:numId="10">
    <w:abstractNumId w:val="10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0F4B"/>
    <w:rsid w:val="00007816"/>
    <w:rsid w:val="000219C8"/>
    <w:rsid w:val="0007150F"/>
    <w:rsid w:val="0008370C"/>
    <w:rsid w:val="000B4DC1"/>
    <w:rsid w:val="000B7D27"/>
    <w:rsid w:val="000C66A7"/>
    <w:rsid w:val="000E02DF"/>
    <w:rsid w:val="000E56D6"/>
    <w:rsid w:val="000E6493"/>
    <w:rsid w:val="000F75D7"/>
    <w:rsid w:val="00100AFC"/>
    <w:rsid w:val="0011047F"/>
    <w:rsid w:val="00116EB6"/>
    <w:rsid w:val="00145095"/>
    <w:rsid w:val="001652AC"/>
    <w:rsid w:val="00172479"/>
    <w:rsid w:val="00182BC2"/>
    <w:rsid w:val="001E4494"/>
    <w:rsid w:val="00227936"/>
    <w:rsid w:val="00232F11"/>
    <w:rsid w:val="00237895"/>
    <w:rsid w:val="00282129"/>
    <w:rsid w:val="002827C1"/>
    <w:rsid w:val="002C486F"/>
    <w:rsid w:val="002C62C6"/>
    <w:rsid w:val="002F4D4E"/>
    <w:rsid w:val="00346B6A"/>
    <w:rsid w:val="0037399F"/>
    <w:rsid w:val="003845E9"/>
    <w:rsid w:val="003A4537"/>
    <w:rsid w:val="003D2F2A"/>
    <w:rsid w:val="003E5AEC"/>
    <w:rsid w:val="003F15EB"/>
    <w:rsid w:val="00412D26"/>
    <w:rsid w:val="00421F9B"/>
    <w:rsid w:val="00441EFC"/>
    <w:rsid w:val="00443A49"/>
    <w:rsid w:val="004A176D"/>
    <w:rsid w:val="004C4B0A"/>
    <w:rsid w:val="004F0BF7"/>
    <w:rsid w:val="004F3734"/>
    <w:rsid w:val="00505304"/>
    <w:rsid w:val="00553412"/>
    <w:rsid w:val="00562C0B"/>
    <w:rsid w:val="005A272C"/>
    <w:rsid w:val="005D571F"/>
    <w:rsid w:val="005F3306"/>
    <w:rsid w:val="00602E27"/>
    <w:rsid w:val="00605DBA"/>
    <w:rsid w:val="00660D3C"/>
    <w:rsid w:val="006C136E"/>
    <w:rsid w:val="006D2006"/>
    <w:rsid w:val="00724C4E"/>
    <w:rsid w:val="00740A57"/>
    <w:rsid w:val="00752B4E"/>
    <w:rsid w:val="0077297F"/>
    <w:rsid w:val="0078330D"/>
    <w:rsid w:val="007963FF"/>
    <w:rsid w:val="007A4E37"/>
    <w:rsid w:val="007B1D75"/>
    <w:rsid w:val="007D30F7"/>
    <w:rsid w:val="007D439F"/>
    <w:rsid w:val="008060B1"/>
    <w:rsid w:val="0082225E"/>
    <w:rsid w:val="00835C08"/>
    <w:rsid w:val="0083776B"/>
    <w:rsid w:val="00840F75"/>
    <w:rsid w:val="0084572D"/>
    <w:rsid w:val="00855BA4"/>
    <w:rsid w:val="008644EE"/>
    <w:rsid w:val="008B2067"/>
    <w:rsid w:val="008B411D"/>
    <w:rsid w:val="008B41CA"/>
    <w:rsid w:val="008D6B45"/>
    <w:rsid w:val="00913BFC"/>
    <w:rsid w:val="00917741"/>
    <w:rsid w:val="00943F69"/>
    <w:rsid w:val="009620E9"/>
    <w:rsid w:val="0099748A"/>
    <w:rsid w:val="009978F0"/>
    <w:rsid w:val="009A0F4B"/>
    <w:rsid w:val="009C2693"/>
    <w:rsid w:val="009C3E8F"/>
    <w:rsid w:val="009F2A2C"/>
    <w:rsid w:val="00A44C4D"/>
    <w:rsid w:val="00A91B47"/>
    <w:rsid w:val="00A93BDB"/>
    <w:rsid w:val="00A970EB"/>
    <w:rsid w:val="00AC7429"/>
    <w:rsid w:val="00AC7EDD"/>
    <w:rsid w:val="00B00F0A"/>
    <w:rsid w:val="00B45BB4"/>
    <w:rsid w:val="00B63BEF"/>
    <w:rsid w:val="00BE5F06"/>
    <w:rsid w:val="00BF7F72"/>
    <w:rsid w:val="00C0107A"/>
    <w:rsid w:val="00C06ADD"/>
    <w:rsid w:val="00C10772"/>
    <w:rsid w:val="00C11A8D"/>
    <w:rsid w:val="00C96B0B"/>
    <w:rsid w:val="00CC2D6A"/>
    <w:rsid w:val="00D24581"/>
    <w:rsid w:val="00D31C52"/>
    <w:rsid w:val="00D639E3"/>
    <w:rsid w:val="00DB44EA"/>
    <w:rsid w:val="00E16A7A"/>
    <w:rsid w:val="00E62623"/>
    <w:rsid w:val="00E67EEC"/>
    <w:rsid w:val="00E77A6C"/>
    <w:rsid w:val="00EA0AB4"/>
    <w:rsid w:val="00EA65EB"/>
    <w:rsid w:val="00EB34E9"/>
    <w:rsid w:val="00EE45E5"/>
    <w:rsid w:val="00F1582C"/>
    <w:rsid w:val="00F21E4F"/>
    <w:rsid w:val="00F26C8E"/>
    <w:rsid w:val="00F57F60"/>
    <w:rsid w:val="00F65B58"/>
    <w:rsid w:val="00F76370"/>
    <w:rsid w:val="00F773B7"/>
    <w:rsid w:val="00F867DE"/>
    <w:rsid w:val="00FC65A2"/>
    <w:rsid w:val="00FE306B"/>
    <w:rsid w:val="00FE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5:docId w15:val="{95B1CE80-5E7D-4BD0-9311-59FB86C38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he-I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lang w:eastAsia="cs-CZ" w:bidi="ar-SA"/>
    </w:rPr>
  </w:style>
  <w:style w:type="paragraph" w:styleId="Nadpis1">
    <w:name w:val="heading 1"/>
    <w:basedOn w:val="Normlny"/>
    <w:next w:val="Normlny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y"/>
    <w:next w:val="Normlny"/>
    <w:qFormat/>
    <w:pPr>
      <w:keepNext/>
      <w:jc w:val="right"/>
      <w:outlineLvl w:val="1"/>
    </w:pPr>
    <w:rPr>
      <w:b/>
      <w:bCs/>
      <w:sz w:val="24"/>
      <w:szCs w:val="24"/>
      <w:lang w:val="en-US"/>
    </w:rPr>
  </w:style>
  <w:style w:type="paragraph" w:styleId="Nadpis3">
    <w:name w:val="heading 3"/>
    <w:basedOn w:val="Normlny"/>
    <w:next w:val="Normlny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A970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byajntext">
    <w:name w:val="Plain Text"/>
    <w:basedOn w:val="Normlny"/>
    <w:semiHidden/>
    <w:rPr>
      <w:rFonts w:ascii="Courier New" w:hAnsi="Courier New"/>
    </w:rPr>
  </w:style>
  <w:style w:type="paragraph" w:styleId="Hlavika">
    <w:name w:val="header"/>
    <w:basedOn w:val="Normlny"/>
    <w:semiHidden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semiHidden/>
  </w:style>
  <w:style w:type="character" w:styleId="Zvraznenie">
    <w:name w:val="Emphasis"/>
    <w:qFormat/>
    <w:rPr>
      <w:i/>
      <w:iCs/>
    </w:r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 w:cs="Tahoma"/>
    </w:rPr>
  </w:style>
  <w:style w:type="character" w:customStyle="1" w:styleId="Nadpis6Char">
    <w:name w:val="Nadpis 6 Char"/>
    <w:basedOn w:val="Predvolenpsmoodseku"/>
    <w:link w:val="Nadpis6"/>
    <w:uiPriority w:val="9"/>
    <w:rsid w:val="00A970EB"/>
    <w:rPr>
      <w:rFonts w:asciiTheme="majorHAnsi" w:eastAsiaTheme="majorEastAsia" w:hAnsiTheme="majorHAnsi" w:cstheme="majorBidi"/>
      <w:i/>
      <w:iCs/>
      <w:color w:val="243F60" w:themeColor="accent1" w:themeShade="7F"/>
      <w:lang w:eastAsia="cs-CZ" w:bidi="ar-SA"/>
    </w:rPr>
  </w:style>
  <w:style w:type="paragraph" w:styleId="Odsekzoznamu">
    <w:name w:val="List Paragraph"/>
    <w:basedOn w:val="Normlny"/>
    <w:link w:val="OdsekzoznamuChar"/>
    <w:uiPriority w:val="34"/>
    <w:qFormat/>
    <w:rsid w:val="008B411D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3D2F2A"/>
    <w:rPr>
      <w:color w:val="0000FF" w:themeColor="hyperlink"/>
      <w:u w:val="single"/>
    </w:rPr>
  </w:style>
  <w:style w:type="character" w:customStyle="1" w:styleId="OdsekzoznamuChar">
    <w:name w:val="Odsek zoznamu Char"/>
    <w:link w:val="Odsekzoznamu"/>
    <w:uiPriority w:val="34"/>
    <w:qFormat/>
    <w:locked/>
    <w:rsid w:val="000F75D7"/>
    <w:rPr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svanny@charita-po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661AD-0CC5-48D5-8F2B-BD0B6FF4C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Archívny súpis</vt:lpstr>
      <vt:lpstr>Archívny súpis</vt:lpstr>
    </vt:vector>
  </TitlesOfParts>
  <Company>Tabita s.r.o.</Company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Archívny súpis</dc:title>
  <dc:subject>04013</dc:subject>
  <dc:creator>Ondrej Buzala</dc:creator>
  <dc:description>DSS a DD Žiar nad Hronom</dc:description>
  <cp:lastModifiedBy>admin</cp:lastModifiedBy>
  <cp:revision>27</cp:revision>
  <cp:lastPrinted>2013-06-18T10:54:00Z</cp:lastPrinted>
  <dcterms:created xsi:type="dcterms:W3CDTF">2016-08-01T10:37:00Z</dcterms:created>
  <dcterms:modified xsi:type="dcterms:W3CDTF">2026-07-22T07:32:00Z</dcterms:modified>
  <cp:category>IKSpS</cp:category>
</cp:coreProperties>
</file>